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1886" w:rsidRDefault="009D1886" w:rsidP="009D1886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Один из самых важных дней в праздничном календаре Чеченской Республики - День гражданского согласия, единения и примирения, поскольку именно согласие и единство, являются важнейшими факторами становления и эффективного развития гражданского общества. Указ о праздновании Дня республики был подписан в 2002 году Главой Администрации ЧР, а в последующем и</w:t>
      </w:r>
      <w:proofErr w:type="gramStart"/>
      <w:r>
        <w:rPr>
          <w:color w:val="000000"/>
          <w:sz w:val="27"/>
          <w:szCs w:val="27"/>
        </w:rPr>
        <w:t xml:space="preserve"> П</w:t>
      </w:r>
      <w:proofErr w:type="gramEnd"/>
      <w:r>
        <w:rPr>
          <w:color w:val="000000"/>
          <w:sz w:val="27"/>
          <w:szCs w:val="27"/>
        </w:rPr>
        <w:t>ервым Президентом ЧР, Героем России Ахмат-Хаджи Кадыровым.</w:t>
      </w:r>
    </w:p>
    <w:p w:rsidR="009D1886" w:rsidRDefault="009D1886" w:rsidP="009D1886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 xml:space="preserve">В первую очередь, надо отметить, что этот день был учрежден в тяжелый период в истории народов республики. Ведь мы хорошо помним, как выглядела наша республика в 2002 году и знаем, что пришлось всем пережить в те трагические годы. Именно отсутствие единения и согласия среди населения позволили </w:t>
      </w:r>
      <w:proofErr w:type="spellStart"/>
      <w:r>
        <w:rPr>
          <w:color w:val="000000"/>
          <w:sz w:val="27"/>
          <w:szCs w:val="27"/>
        </w:rPr>
        <w:t>лжепатриотам</w:t>
      </w:r>
      <w:proofErr w:type="spellEnd"/>
      <w:r>
        <w:rPr>
          <w:color w:val="000000"/>
          <w:sz w:val="27"/>
          <w:szCs w:val="27"/>
        </w:rPr>
        <w:t xml:space="preserve"> и различного рода аферистам дестабилизировать общественно-политическую ситуацию в регионе в начале 90-х годов. Тогдашние руководители методом «разделяй и властвуй» сумели разжечь в многонациональной Чеченской Республике конфликт и воспользоваться им в своих корыстных целях. Народы республики в те смутные годы были разделены не только по религиозной принадлежности, но и по </w:t>
      </w:r>
      <w:proofErr w:type="spellStart"/>
      <w:r>
        <w:rPr>
          <w:color w:val="000000"/>
          <w:sz w:val="27"/>
          <w:szCs w:val="27"/>
        </w:rPr>
        <w:t>тейпам</w:t>
      </w:r>
      <w:proofErr w:type="spellEnd"/>
      <w:r>
        <w:rPr>
          <w:color w:val="000000"/>
          <w:sz w:val="27"/>
          <w:szCs w:val="27"/>
        </w:rPr>
        <w:t>, месту проживания и т.д.</w:t>
      </w:r>
    </w:p>
    <w:p w:rsidR="009D1886" w:rsidRDefault="009D1886" w:rsidP="009D1886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Лишь</w:t>
      </w:r>
      <w:proofErr w:type="gramStart"/>
      <w:r>
        <w:rPr>
          <w:color w:val="000000"/>
          <w:sz w:val="27"/>
          <w:szCs w:val="27"/>
        </w:rPr>
        <w:t xml:space="preserve"> П</w:t>
      </w:r>
      <w:proofErr w:type="gramEnd"/>
      <w:r>
        <w:rPr>
          <w:color w:val="000000"/>
          <w:sz w:val="27"/>
          <w:szCs w:val="27"/>
        </w:rPr>
        <w:t>ервый Президент ЧР, Герой России Ахмат-Хаджи Кадыров сумел доказать, что этот путь приведет народы республики к пропасти. Он с первых дней говорил о необходимости объединения и сплочения. Своими поступками и делами он сумел убедить жителей Чеченской Республики сплотиться и объединить усилия на пути мира и стабильности. Благодаря его авторитету была проведена амнистия тысяч молодых людей, которые по заблуждению попали в число участников НВФ, но не были причастны к тяжким преступлениям. Ахмат-Хаджи привлек в органы исполнительной власти лучших людей со всех районов республики, дав тем самым понять, что все жители Чечни для него дороги и равны. Этим он приблизил руководство региона к простым жителям. Своим бесстрашием и готовностью любой ценой защитить граждан республики, мир и покой на родной земле, наш</w:t>
      </w:r>
      <w:proofErr w:type="gramStart"/>
      <w:r>
        <w:rPr>
          <w:color w:val="000000"/>
          <w:sz w:val="27"/>
          <w:szCs w:val="27"/>
        </w:rPr>
        <w:t xml:space="preserve"> П</w:t>
      </w:r>
      <w:proofErr w:type="gramEnd"/>
      <w:r>
        <w:rPr>
          <w:color w:val="000000"/>
          <w:sz w:val="27"/>
          <w:szCs w:val="27"/>
        </w:rPr>
        <w:t>ервый Президент заслужил уважение в народе.</w:t>
      </w:r>
    </w:p>
    <w:p w:rsidR="009D1886" w:rsidRDefault="009D1886" w:rsidP="009D1886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 xml:space="preserve">Ахмат-Хаджи Кадыров стал тем политиком, который сумел сплотить и объединить народы республики. Учредив этот день, он подчеркнул особое значение единения народов, что имеет чрезвычайно важное значение для региона.  Особое значение этой даты признают и известные общественно-политические деятели республики, творческая интеллигенция. </w:t>
      </w:r>
      <w:proofErr w:type="gramStart"/>
      <w:r>
        <w:rPr>
          <w:color w:val="000000"/>
          <w:sz w:val="27"/>
          <w:szCs w:val="27"/>
        </w:rPr>
        <w:t>Так</w:t>
      </w:r>
      <w:proofErr w:type="gramEnd"/>
      <w:r>
        <w:rPr>
          <w:color w:val="000000"/>
          <w:sz w:val="27"/>
          <w:szCs w:val="27"/>
        </w:rPr>
        <w:t xml:space="preserve"> по словам директора департамента печати и информации министерства ЧР по национальной политике, внешним связям, печати и информации, Председателя Союза журналистов ЧР Ислама </w:t>
      </w:r>
      <w:proofErr w:type="spellStart"/>
      <w:r>
        <w:rPr>
          <w:color w:val="000000"/>
          <w:sz w:val="27"/>
          <w:szCs w:val="27"/>
        </w:rPr>
        <w:t>Хатуева</w:t>
      </w:r>
      <w:proofErr w:type="spellEnd"/>
      <w:r>
        <w:rPr>
          <w:color w:val="000000"/>
          <w:sz w:val="27"/>
          <w:szCs w:val="27"/>
        </w:rPr>
        <w:t>, этот праздник символизирует объединение народа. </w:t>
      </w:r>
    </w:p>
    <w:p w:rsidR="00643485" w:rsidRPr="009D1886" w:rsidRDefault="009D1886" w:rsidP="009D1886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- Как известно указ</w:t>
      </w:r>
      <w:proofErr w:type="gramStart"/>
      <w:r>
        <w:rPr>
          <w:color w:val="000000"/>
          <w:sz w:val="27"/>
          <w:szCs w:val="27"/>
        </w:rPr>
        <w:t xml:space="preserve"> П</w:t>
      </w:r>
      <w:proofErr w:type="gramEnd"/>
      <w:r>
        <w:rPr>
          <w:color w:val="000000"/>
          <w:sz w:val="27"/>
          <w:szCs w:val="27"/>
        </w:rPr>
        <w:t xml:space="preserve">ервого Президента ЧР, Героя России Ахмата-Хаджи Кадырова по утверждению дня чеченской республики был подписан 4 сентября 2002 года. Ровно 13 лет исполняется этому событию. Этот праздник символизирует объединение нашего общества, отказ от национальных катастроф, от сепаратизма, от экстремизма, терроризма и других не нужных настроений, которые были в республике в тот период и вывод чеченского народа на путь благополучия и процветания, по которым следует его сын Глава ЧР, Герой России </w:t>
      </w:r>
      <w:proofErr w:type="spellStart"/>
      <w:r>
        <w:rPr>
          <w:color w:val="000000"/>
          <w:sz w:val="27"/>
          <w:szCs w:val="27"/>
        </w:rPr>
        <w:t>Рамзан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Ахматович</w:t>
      </w:r>
      <w:proofErr w:type="spellEnd"/>
      <w:r>
        <w:rPr>
          <w:color w:val="000000"/>
          <w:sz w:val="27"/>
          <w:szCs w:val="27"/>
        </w:rPr>
        <w:t xml:space="preserve"> Кадыров. Эти понятия вкладывал Ахмат-Хаджи в этот праздник, когда утверждал его,- подчеркнул Ислам </w:t>
      </w:r>
      <w:proofErr w:type="spellStart"/>
      <w:r>
        <w:rPr>
          <w:color w:val="000000"/>
          <w:sz w:val="27"/>
          <w:szCs w:val="27"/>
        </w:rPr>
        <w:t>Хатуев</w:t>
      </w:r>
      <w:proofErr w:type="spellEnd"/>
      <w:r>
        <w:rPr>
          <w:color w:val="000000"/>
          <w:sz w:val="27"/>
          <w:szCs w:val="27"/>
        </w:rPr>
        <w:t>.</w:t>
      </w:r>
    </w:p>
    <w:sectPr w:rsidR="00643485" w:rsidRPr="009D1886" w:rsidSect="009D1886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D1886"/>
    <w:rsid w:val="00643485"/>
    <w:rsid w:val="009D18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348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D18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040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476</Words>
  <Characters>2716</Characters>
  <Application>Microsoft Office Word</Application>
  <DocSecurity>0</DocSecurity>
  <Lines>22</Lines>
  <Paragraphs>6</Paragraphs>
  <ScaleCrop>false</ScaleCrop>
  <Company/>
  <LinksUpToDate>false</LinksUpToDate>
  <CharactersWithSpaces>3186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cp:lastPrinted>2021-09-20T18:24:00Z</cp:lastPrinted>
  <dcterms:created xsi:type="dcterms:W3CDTF">2021-09-20T18:23:00Z</dcterms:created>
  <dcterms:modified xsi:type="dcterms:W3CDTF">2021-09-20T18:24:00Z</dcterms:modified>
</cp:coreProperties>
</file>